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Amunicja do broni myśliwskiej - jak wybrać najlepszą?</w:t>
      </w:r>
    </w:p>
    <w:p>
      <w:pPr>
        <w:spacing w:before="0" w:after="500" w:line="264" w:lineRule="auto"/>
      </w:pPr>
      <w:r>
        <w:rPr>
          <w:rFonts w:ascii="calibri" w:hAnsi="calibri" w:eastAsia="calibri" w:cs="calibri"/>
          <w:sz w:val="36"/>
          <w:szCs w:val="36"/>
          <w:b/>
        </w:rPr>
        <w:t xml:space="preserve">Jeśli jesteś na początku swojej drogi z myślistwem, kupiłeś pierwszą broń i chcesz wyposażyć się w amunicję, lecz nie wiesz na co zwrócić uwagę podczas zakupu to sprawdź koniecznie poniższy wpis. Przedstawiamy w nim najważniejsze informacje na temat tego, jak powinna być dobierana &lt;strong&gt;amunicja do broni myśliwskiej&lt;/strong&gt;.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wyróżnia się dobra amunicja do broni myśliwskiej?</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amunicja do broni myśliwskiej</w:t>
      </w:r>
      <w:r>
        <w:rPr>
          <w:rFonts w:ascii="calibri" w:hAnsi="calibri" w:eastAsia="calibri" w:cs="calibri"/>
          <w:sz w:val="24"/>
          <w:szCs w:val="24"/>
        </w:rPr>
        <w:t xml:space="preserve"> musi wyróżniać się dobrym efektem obalającym i mieć na tyle dużą siłę przestrzału, by mogła spokojnie przedrzeć się przez tuszę zwierzyny. Najlepsza amunicja to taka, która rozpada się po trafieniu w cel. </w:t>
      </w:r>
    </w:p>
    <w:p>
      <w:pPr>
        <w:spacing w:before="0" w:after="500" w:line="264" w:lineRule="auto"/>
      </w:pPr>
      <w:r>
        <w:rPr>
          <w:rFonts w:ascii="calibri" w:hAnsi="calibri" w:eastAsia="calibri" w:cs="calibri"/>
          <w:sz w:val="36"/>
          <w:szCs w:val="36"/>
          <w:b/>
        </w:rPr>
        <w:t xml:space="preserve">Jakie rodzaje amunicji do broni myśliwskiej można wyróżnić?</w:t>
      </w:r>
    </w:p>
    <w:p>
      <w:pPr>
        <w:spacing w:before="0" w:after="300"/>
      </w:pPr>
      <w:r>
        <w:rPr>
          <w:rFonts w:ascii="calibri" w:hAnsi="calibri" w:eastAsia="calibri" w:cs="calibri"/>
          <w:sz w:val="24"/>
          <w:szCs w:val="24"/>
        </w:rPr>
        <w:t xml:space="preserve">Najpopuarniejsza amunicja do broni myśliwskiej to bez wątpienia taka, która nie rozwija się na przeszkodach i na zwierzęcej tuszy. Tego typu produkty zaliczane są do grupy pocisków twardych. Na rynku spotkać się można także z pociskami miękkimi, które są zaś podatne na napotykane po drodze przeszkody. Warto dodać, że w sklepach myśliwskich spotkać się można także z pociskami o średniej twardości, które jak zapewne się domyślasz łączą w sobie cechy obydwóch opisywanych wyżej typów amunicji. Jeśli chcesz szybko obalić zwierzę, musisz zakupić amunicję, która odda dużą ilość energii w tuszę. Tego typu cechy posiadają pociski o miękkim płaszczu.</w:t>
      </w:r>
    </w:p>
    <w:p>
      <w:pPr>
        <w:spacing w:before="0" w:after="500" w:line="264" w:lineRule="auto"/>
      </w:pPr>
      <w:r>
        <w:rPr>
          <w:rFonts w:ascii="calibri" w:hAnsi="calibri" w:eastAsia="calibri" w:cs="calibri"/>
          <w:sz w:val="36"/>
          <w:szCs w:val="36"/>
          <w:b/>
        </w:rPr>
        <w:t xml:space="preserve">Na co zwrócić uwagę podczas zakupu amunicji myśliwskiej?</w:t>
      </w:r>
    </w:p>
    <w:p>
      <w:pPr>
        <w:spacing w:before="0" w:after="300"/>
      </w:pPr>
      <w:r>
        <w:rPr>
          <w:rFonts w:ascii="calibri" w:hAnsi="calibri" w:eastAsia="calibri" w:cs="calibri"/>
          <w:sz w:val="24"/>
          <w:szCs w:val="24"/>
        </w:rPr>
        <w:t xml:space="preserve">Jesli interesuje Cię </w:t>
      </w:r>
      <w:hyperlink r:id="rId7" w:history="1">
        <w:r>
          <w:rPr>
            <w:rFonts w:ascii="calibri" w:hAnsi="calibri" w:eastAsia="calibri" w:cs="calibri"/>
            <w:color w:val="0000FF"/>
            <w:sz w:val="24"/>
            <w:szCs w:val="24"/>
            <w:u w:val="single"/>
          </w:rPr>
          <w:t xml:space="preserve">a</w:t>
        </w:r>
      </w:hyperlink>
      <w:hyperlink r:id="rId7" w:history="1">
        <w:r>
          <w:rPr>
            <w:rFonts w:ascii="calibri" w:hAnsi="calibri" w:eastAsia="calibri" w:cs="calibri"/>
            <w:color w:val="0000FF"/>
            <w:sz w:val="24"/>
            <w:szCs w:val="24"/>
            <w:u w:val="single"/>
          </w:rPr>
          <w:t xml:space="preserve">municja do broni myśliwskiej</w:t>
        </w:r>
      </w:hyperlink>
      <w:r>
        <w:rPr>
          <w:rFonts w:ascii="calibri" w:hAnsi="calibri" w:eastAsia="calibri" w:cs="calibri"/>
          <w:sz w:val="24"/>
          <w:szCs w:val="24"/>
        </w:rPr>
        <w:t xml:space="preserve"> to wiedz o tym, że niezwykle istotnym aspektem na który należy zwrócić uwagę podczas zakupu jest moc przestrzału. Im ta moc jest mocniejsza, tym więcej krwi uleci ze zwierzyny. Dobrym rozwiązaniem jest także uprzednie sprawdzenie opinii na temat fragmentacji danego pocisku.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produkty/amunicja,2,11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2026-01-29T02:45:39+01:00</dcterms:created>
  <dcterms:modified xsi:type="dcterms:W3CDTF">2026-01-29T02:45:39+01:00</dcterms:modified>
</cp:coreProperties>
</file>

<file path=docProps/custom.xml><?xml version="1.0" encoding="utf-8"?>
<Properties xmlns="http://schemas.openxmlformats.org/officeDocument/2006/custom-properties" xmlns:vt="http://schemas.openxmlformats.org/officeDocument/2006/docPropsVTypes"/>
</file>