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myśliwskie dostosowane do warunków panujących w terenie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myśliwski to zbiór niezbędnych produktów, które umożliwiają realizację wszelkiego rodzaju działań terenowych. Wyróżniając jego skład warto pamiętać o broni myśliwskiej należącej do podstawowego ekwipunku profesjonalnego łowcy. Oprócz niej każdy adept sztuki łowieckiej musi zaopatrzyć się w niezbędne akcesoria myśliwskie.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wybierane przez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myśliwskie</w:t>
      </w:r>
      <w:r>
        <w:rPr>
          <w:rFonts w:ascii="calibri" w:hAnsi="calibri" w:eastAsia="calibri" w:cs="calibri"/>
          <w:sz w:val="24"/>
          <w:szCs w:val="24"/>
        </w:rPr>
        <w:t xml:space="preserve"> stanowią wszelkiego rodzaju artykuły, dzięki którym działania podejmowane w terenie prowadzone są ze znaczącym ułatwieniem. Wśród tychże produktów należy wymienić między innymi broń oraz towarzyszące jej elementy jak amunicja, a także urządzenia termowizyjne, które ułatwiają celność podczas łowów. To dzięki nim polujący może zawdzięczać swoje bezpieczeństwo i mieć wpływ na przebieg dokonywanych działań.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myśliwskie gwarantem udanych łowów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myśliwskie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produkty, które pozwalają na stworzenie komfortowych warunków. W końcu niezwykle istotna jest odzież, która pozwala zachować ciepło i utrzymuje odpowiednią temperaturę ciała. Szczególnie w przypadku, gdy warunki w lesie nie są w pełni korzystne, a polowanie odbywa się np. po zmroku.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myśliwskie </w:t>
      </w:r>
      <w:r>
        <w:rPr>
          <w:rFonts w:ascii="calibri" w:hAnsi="calibri" w:eastAsia="calibri" w:cs="calibri"/>
          <w:sz w:val="24"/>
          <w:szCs w:val="24"/>
        </w:rPr>
        <w:t xml:space="preserve">mogą dotyczyć także psów, które często towarzyszą myśliwym podczas wykonywania obowiązków. Wśród nich znajdują się specjalne kamizelki odblaskowe, które zapewniają widoczność nawet przy niekorzystnej pogodzie.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niej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2026-03-31T00:07:57+02:00</dcterms:created>
  <dcterms:modified xsi:type="dcterms:W3CDTF">2026-03-31T00:07:57+02:00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